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E" w:rsidRPr="0077506B" w:rsidRDefault="00047F8E" w:rsidP="0077506B">
      <w:pPr>
        <w:widowControl w:val="0"/>
        <w:suppressAutoHyphens/>
        <w:spacing w:after="0" w:line="240" w:lineRule="auto"/>
        <w:ind w:firstLine="52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50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Аналитическая </w:t>
      </w:r>
      <w:r w:rsidR="00B42E32" w:rsidRPr="0077506B">
        <w:rPr>
          <w:rFonts w:ascii="Times New Roman" w:hAnsi="Times New Roman" w:cs="Times New Roman"/>
          <w:b/>
          <w:color w:val="000000"/>
          <w:sz w:val="26"/>
          <w:szCs w:val="26"/>
        </w:rPr>
        <w:t>справка</w:t>
      </w:r>
      <w:r w:rsidRPr="007750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итогам проведения Всерос</w:t>
      </w:r>
      <w:r w:rsidR="00B42E32" w:rsidRPr="0077506B">
        <w:rPr>
          <w:rFonts w:ascii="Times New Roman" w:hAnsi="Times New Roman" w:cs="Times New Roman"/>
          <w:b/>
          <w:color w:val="000000"/>
          <w:sz w:val="26"/>
          <w:szCs w:val="26"/>
        </w:rPr>
        <w:t>сийских проверочных работ в 2021</w:t>
      </w:r>
      <w:r w:rsidRPr="007750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году</w:t>
      </w:r>
    </w:p>
    <w:p w:rsidR="0077506B" w:rsidRDefault="0077506B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В 2020-2021 учебном году Федеральной службой по надзору в сфере образования и науки проведены Всероссийские проверочные работы (далее ВПР). В проведении ВПР участвовали 16 общеобразовательных учреждений Черниговского района. ВПР в 4-8 классах являлись обязательными, а в 10, 11 классах по выбору образовательной организации. По выбору в ВПР принимала участие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МБОУСОШ № 18 п. </w:t>
      </w:r>
      <w:proofErr w:type="spellStart"/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Реттиховка</w:t>
      </w:r>
      <w:proofErr w:type="spellEnd"/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(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история - 11 класс; география -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11 класс).</w:t>
      </w:r>
    </w:p>
    <w:p w:rsid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ВПР в 4-х классах проводились по учебным предметам «Русский язык», «Математика» и «Окружающий мир», приняли участие 16 общеобразовательных учреждений Черниговского района. В работе участвовали: по учебному предмету «Математика» - 386 учащихся, из них успешно выполнили работу 375 человек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</w:t>
      </w:r>
      <w:proofErr w:type="gramStart"/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</w:t>
      </w:r>
      <w:proofErr w:type="gramEnd"/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97,1 %); по учебному предмету «Русский язык» - 378 учащихся, из них успешно выполнили работу 341 человек (90,2 %); по учебному предмету «Окружающий мир» - 378 учащихся, из них успешно выполнили работу 375 человек (99,2 %).  </w:t>
      </w:r>
    </w:p>
    <w:p w:rsidR="00A7669B" w:rsidRDefault="00A7669B" w:rsidP="00A7669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69B" w:rsidRPr="0077506B" w:rsidRDefault="00A7669B" w:rsidP="00A7669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7506B">
        <w:rPr>
          <w:rFonts w:ascii="Times New Roman" w:eastAsia="Calibri" w:hAnsi="Times New Roman" w:cs="Times New Roman"/>
          <w:b/>
          <w:sz w:val="26"/>
          <w:szCs w:val="26"/>
        </w:rPr>
        <w:t>Качество образования по предмету «русский язык» на уровне начального общего образования по школам</w:t>
      </w:r>
    </w:p>
    <w:p w:rsidR="008D446C" w:rsidRPr="004F3662" w:rsidRDefault="008D446C" w:rsidP="008D446C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ВПР в 5-х классах проводились по учебным предметам «Математика», «Русский язык», «История» и «Биология», приняли участие 15 общеобразовательных учреждений Черниговского района. В работе участвовали: по учебному предмету «Математика» - 334 учащихся, из них успешно выполнили работу 291 человек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</w:t>
      </w:r>
      <w:proofErr w:type="gramStart"/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</w:t>
      </w:r>
      <w:proofErr w:type="gramEnd"/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87 %); по учебному предмету «Русский язык» - 328 учащихся, из них успешно выполнили работу 284 человек (87 %); по учебному предмету «История»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318 учащихся, из них успешно выполнили работу 293 человека (92,1 %); по учебному предмету «Биология» - 334 учащихся, из них успешно выполнили работу 306 человек (92 %). </w:t>
      </w: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ВПР в 6-х классах проводились по учебным предметам «Математика», «Русский язык», «История», «Биология», «Обществознание» и «География». По предметам «Математика», «Русский язык» приняли участие 15 общеобразовательных учреждений, по предметам «История», «Биология» - 12 общеобразовательных учреждений, по предметам «Обществознание» и «География» -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 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9 общеобразовательных учреждений Черниговского района. В работе участвовали: по учебному предмету «Математика» - 324 учащихся, из них успешно выполнили работу 267 человек (82,4 %); по учебному предмету «Русский язык» - 320 учащихся, из них успешно выполнили работу 275 человек (86 %); по учебному предмету «История» - 167 учащихся, из них успешно выполнили работу 156 человек (93 %); по учебному предмету «Биология» - 177 учащихся, из них успешно выполнили работу 155 человек (88 %); по учебному предмету «Обществознание»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151 учащийся, из них успешно выполнили работу 129 человек (85,4 %); по учебному предмету «География» - 151 учащийся, из них успешно выполнили работу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139 человек (92,1 %).</w:t>
      </w: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ВПР в 7-х классах проводились по учебным предметам «Математика», «Русский язык», «Физика», «История», «Английский язык», «Обществознание», «География»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и «Биология».</w:t>
      </w:r>
      <w:r w:rsidRPr="004F3662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5F5F5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С учетом имеющихся существенных различий в подходах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к построению образовательных программ основного общего образования </w:t>
      </w:r>
      <w:r w:rsidRPr="004F3662">
        <w:rPr>
          <w:rFonts w:ascii="Times New Roman" w:eastAsia="WenQuanYi Micro Hei" w:hAnsi="Times New Roman" w:cs="Times New Roman"/>
          <w:bCs/>
          <w:kern w:val="2"/>
          <w:sz w:val="26"/>
          <w:szCs w:val="28"/>
          <w:lang w:eastAsia="hi-IN" w:bidi="hi-IN"/>
        </w:rPr>
        <w:t xml:space="preserve">по </w:t>
      </w:r>
      <w:r w:rsidRPr="004F3662">
        <w:rPr>
          <w:rFonts w:ascii="Times New Roman" w:eastAsia="WenQuanYi Micro Hei" w:hAnsi="Times New Roman" w:cs="Times New Roman"/>
          <w:bCs/>
          <w:kern w:val="2"/>
          <w:sz w:val="26"/>
          <w:szCs w:val="28"/>
          <w:lang w:eastAsia="hi-IN" w:bidi="hi-IN"/>
        </w:rPr>
        <w:lastRenderedPageBreak/>
        <w:t xml:space="preserve">биологии в 2021 году для проведения ВПР по биологии в 7 классе были предложены две проверочные работы: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- проверочная работа для 7 класса в соответствии с образцом и описанием проверочной работы по биологии, 7 класс; - проверочная работа для 7 класса в соответствии с образцом и описанием проверочной работы по биологии, 8 класс. По предметам «Математика», «Русский язык», «География», «Обществознание» приняли участие 16 общеобразовательных учреждений,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по предметам «История», «Физика» - 15 общеобразовательных учреждений,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по предмету «Английский язык» - 14 общеобразовательных учреждений,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по предмету «Биология» (по программе 7 класса) – 10 общеобразовательных учреждений и «Биология» (по программе 8 класса) – 4 общеобразовательных учреждений Черниговского района. В работе участвовали: по учебному предмету «Математика» - 327 учащихся, из них успешно выполнили работу 279 человек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(85,3 %); по учебному предмету «Русский язык» - 337 учащихся, из них успешно выполнили работу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296 человек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(88 %); по учебному предмету «География»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328 учащихся, из них успешно выполнили работу 286 человек (87,2 %);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по учебному предмету «Обществознание» - 328 учащихся, из них успешно выполнили работу 285 человек (87 %);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по учебному предмету «История» - 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281 учащийся, из них успешно выполнили работу 235 человек (84 %); 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по учебному предмету «Физика» - 319 учащихся, из них успешно выполнили работу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282 человека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(88,4 %); по учебному предмету «Английский язык» - 310 учащихся,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из них успешно выполнили работу 206 человек (67 %); по учебному предмету «Биология» (по программе 7 класса) - 198 учащихся, из них успешно выполнили работу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172 человека (87 %); по учебному предмету «Биология» (по программе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8 класса) - 83 учащихся, из них успешно выполнили работу 76 человек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(92 %).</w:t>
      </w: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ВПР в 8-х классах проводились по учебным предметам «Математика», «Русский язык», «Физика», «История», «Химия», «Обществознание», «География» и «Биология». По предметам «Математика», «Русский язык», приняли участие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16 общеобразовательных учреждений, по предмету «Обществознание»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12 общеобразовательных учреждений, по предметам «Биология», «Физика»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10 общеобразовательных учреждений,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по предметам «История», «География» -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8 общеобразовательных учреждений, по предмету «Химия» – 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     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7 общеобразовательных учреждений Черниговского района. В работе участвовали: по учебному предмету «Математика» - 321 учащийся, из них успешно выполнили работу 276 человек (86 %); по учебному предмету «Русский язык» - 306 учащихся,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из них успешно выполнили работу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256 человек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(84 %); по учебному предмету «Обществознание» - 135 учащихся, из них успешно выполнили работу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122 человека (90,4 %); по учебному предмету «Биология» - 121 учащийся, из них успешно выполнили работу 112 человек (93 %); по учебному предмету «Физика» -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143 учащихся, из них успешно выполнили работу 119 человек (83,2 %);</w:t>
      </w:r>
      <w:r w:rsidRPr="004F3662"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  <w:t xml:space="preserve">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по учебному предмету «История» - 106 учащихся, из них успешно выполнили работу 96 человек (91 %); по учебному предмету «География» - 101 учащийся, из них успешно выполнили работу 89 человек (88,1 %); по учебному предмету «Химия» -</w:t>
      </w:r>
      <w:r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                      </w:t>
      </w: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 xml:space="preserve"> 60 учащихся, из них успешно выполнили работу 57 человек (95 %).</w:t>
      </w:r>
    </w:p>
    <w:p w:rsidR="004F3662" w:rsidRPr="004F3662" w:rsidRDefault="004F3662" w:rsidP="004F3662">
      <w:pPr>
        <w:widowControl w:val="0"/>
        <w:suppressAutoHyphens/>
        <w:spacing w:after="0" w:line="240" w:lineRule="auto"/>
        <w:ind w:firstLine="527"/>
        <w:jc w:val="both"/>
        <w:rPr>
          <w:rFonts w:ascii="Times New Roman" w:eastAsia="WenQuanYi Micro Hei" w:hAnsi="Times New Roman" w:cs="Times New Roman"/>
          <w:color w:val="FF0000"/>
          <w:kern w:val="2"/>
          <w:sz w:val="26"/>
          <w:szCs w:val="28"/>
          <w:lang w:eastAsia="hi-IN" w:bidi="hi-IN"/>
        </w:rPr>
      </w:pPr>
      <w:r w:rsidRPr="004F3662">
        <w:rPr>
          <w:rFonts w:ascii="Times New Roman" w:eastAsia="WenQuanYi Micro Hei" w:hAnsi="Times New Roman" w:cs="Times New Roman"/>
          <w:kern w:val="2"/>
          <w:sz w:val="26"/>
          <w:szCs w:val="28"/>
          <w:lang w:eastAsia="hi-IN" w:bidi="hi-IN"/>
        </w:rPr>
        <w:t>ВПР в 11-х классах проводились по учебным предметам «История» и «География», приняло участие 1 общеобразовательное учреждение Черниговского района. В работе участвовал 1 учащийся, который успешно выполнил работу (100 %) по учебным предметам «История» и «География».</w:t>
      </w:r>
    </w:p>
    <w:p w:rsidR="00271764" w:rsidRPr="00271764" w:rsidRDefault="00271764" w:rsidP="00271764">
      <w:bookmarkStart w:id="0" w:name="_GoBack"/>
      <w:bookmarkEnd w:id="0"/>
    </w:p>
    <w:sectPr w:rsidR="00271764" w:rsidRPr="0027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550C0"/>
    <w:multiLevelType w:val="multilevel"/>
    <w:tmpl w:val="28D2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F1"/>
    <w:rsid w:val="00036930"/>
    <w:rsid w:val="00047F8E"/>
    <w:rsid w:val="00096468"/>
    <w:rsid w:val="00271764"/>
    <w:rsid w:val="00393DF1"/>
    <w:rsid w:val="004D783D"/>
    <w:rsid w:val="004F3662"/>
    <w:rsid w:val="004F7368"/>
    <w:rsid w:val="00707234"/>
    <w:rsid w:val="0077506B"/>
    <w:rsid w:val="008030D7"/>
    <w:rsid w:val="00830ACD"/>
    <w:rsid w:val="008D446C"/>
    <w:rsid w:val="00A7669B"/>
    <w:rsid w:val="00B42E32"/>
    <w:rsid w:val="00C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8EF1-B2AE-491A-94B9-C632443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2021-11-15T06:14:00Z</dcterms:created>
  <dcterms:modified xsi:type="dcterms:W3CDTF">2021-11-15T06:14:00Z</dcterms:modified>
</cp:coreProperties>
</file>